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1"/>
      </w:tblGrid>
      <w:tr w:rsidR="00E10C60" w:rsidRPr="00E10C60" w:rsidTr="00E10C60">
        <w:trPr>
          <w:trHeight w:val="546"/>
          <w:jc w:val="center"/>
        </w:trPr>
        <w:tc>
          <w:tcPr>
            <w:tcW w:w="8551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2F0D" w:rsidRDefault="00FC2F0D" w:rsidP="00E10C60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 xml:space="preserve">수산식품 </w:t>
            </w:r>
            <w:r w:rsidR="00E10C60" w:rsidRPr="00E10C60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해외공동물류센터·</w:t>
            </w:r>
          </w:p>
          <w:p w:rsidR="00E10C60" w:rsidRPr="00E10C60" w:rsidRDefault="00E10C60" w:rsidP="00E10C60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콜드체인 지원사업 &lt;신규&gt; 이용업체 신청서</w:t>
            </w:r>
          </w:p>
        </w:tc>
      </w:tr>
    </w:tbl>
    <w:p w:rsidR="00E10C60" w:rsidRPr="00E10C60" w:rsidRDefault="00E10C60" w:rsidP="00E10C60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vanish/>
          <w:color w:val="000000"/>
          <w:spacing w:val="-6"/>
          <w:kern w:val="0"/>
          <w:sz w:val="22"/>
        </w:rPr>
      </w:pPr>
    </w:p>
    <w:tbl>
      <w:tblPr>
        <w:tblOverlap w:val="never"/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05"/>
        <w:gridCol w:w="1144"/>
        <w:gridCol w:w="1144"/>
        <w:gridCol w:w="1106"/>
        <w:gridCol w:w="1096"/>
        <w:gridCol w:w="1375"/>
        <w:gridCol w:w="264"/>
        <w:gridCol w:w="1016"/>
        <w:gridCol w:w="1081"/>
      </w:tblGrid>
      <w:tr w:rsidR="00E10C60" w:rsidRPr="00E10C60" w:rsidTr="00E10C60">
        <w:trPr>
          <w:trHeight w:val="459"/>
        </w:trPr>
        <w:tc>
          <w:tcPr>
            <w:tcW w:w="8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4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7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39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37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</w:t>
            </w:r>
          </w:p>
        </w:tc>
      </w:tr>
      <w:tr w:rsidR="00E10C60" w:rsidRPr="00E10C60" w:rsidTr="00E10C60">
        <w:trPr>
          <w:trHeight w:val="4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7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(우편번호)</w:t>
            </w:r>
          </w:p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939393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22"/>
              </w:rPr>
            </w:pPr>
          </w:p>
        </w:tc>
      </w:tr>
      <w:tr w:rsidR="00E10C60" w:rsidRPr="00E10C60" w:rsidTr="00E10C60">
        <w:trPr>
          <w:trHeight w:val="594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(지역번호)</w:t>
            </w:r>
          </w:p>
        </w:tc>
        <w:tc>
          <w:tcPr>
            <w:tcW w:w="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업체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바이어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수출업체 현지법인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559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담당자(직위)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57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(핸드폰)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이메일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)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kern w:val="0"/>
                <w:szCs w:val="20"/>
              </w:rPr>
              <w:t>(중복가능)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물류센터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콜드체인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80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8"/>
                <w:kern w:val="0"/>
                <w:sz w:val="22"/>
              </w:rPr>
              <w:t>전년도 한국식품</w:t>
            </w:r>
            <w:r w:rsidRPr="00E10C60">
              <w:rPr>
                <w:rFonts w:ascii="함초롬바탕" w:eastAsia="맑은 고딕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8"/>
                <w:kern w:val="0"/>
                <w:sz w:val="22"/>
              </w:rPr>
              <w:t>수입(수출)현황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Cs w:val="20"/>
              </w:rPr>
              <w:t>금액 (CIF / US$)</w:t>
            </w:r>
          </w:p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Cs w:val="20"/>
              </w:rPr>
              <w:t>물량 (톤)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주요품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목</w:t>
            </w:r>
          </w:p>
        </w:tc>
        <w:tc>
          <w:tcPr>
            <w:tcW w:w="47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FC2F0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주요 수입 품목명 기재</w:t>
            </w:r>
          </w:p>
        </w:tc>
      </w:tr>
      <w:tr w:rsidR="00E10C60" w:rsidRPr="00E10C60" w:rsidTr="00E10C60">
        <w:trPr>
          <w:trHeight w:val="563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지역①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국가명</w:t>
            </w:r>
            <w:proofErr w:type="spellEnd"/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도시명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물류창고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콜드체인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지역②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국가명</w:t>
            </w:r>
            <w:proofErr w:type="spellEnd"/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도시명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물류창고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콜드체인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44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특이사항</w:t>
            </w:r>
          </w:p>
        </w:tc>
        <w:tc>
          <w:tcPr>
            <w:tcW w:w="8115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공시대상기업집단 및 상호출자제한기업집단 연계 여부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O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/ X )</w:t>
            </w:r>
          </w:p>
        </w:tc>
      </w:tr>
      <w:tr w:rsidR="00E10C60" w:rsidRPr="00E10C60" w:rsidTr="00E10C60">
        <w:trPr>
          <w:trHeight w:val="896"/>
        </w:trPr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연간 지원 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희망금액(원)</w:t>
            </w:r>
          </w:p>
        </w:tc>
        <w:tc>
          <w:tcPr>
            <w:tcW w:w="6971" w:type="dxa"/>
            <w:gridSpan w:val="7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5백만원 단위로 자율 기입 (5백만원 이하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신청시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백만원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단위 기입)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* (신규 이용업체) 최대 </w:t>
            </w:r>
            <w:r w:rsidR="00FC2F0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8</w:t>
            </w: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천만원까지 신청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** 이용업체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불용액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발생시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해당액만큼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차년도 예산 배정에 차감 반영</w:t>
            </w:r>
          </w:p>
        </w:tc>
      </w:tr>
      <w:tr w:rsidR="00E10C60" w:rsidRPr="00E10C60" w:rsidTr="00E10C60">
        <w:trPr>
          <w:trHeight w:val="503"/>
        </w:trPr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 및 운송 특성</w:t>
            </w:r>
          </w:p>
        </w:tc>
        <w:tc>
          <w:tcPr>
            <w:tcW w:w="6971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온도, 보관상 특이사항 등 </w:t>
            </w:r>
          </w:p>
        </w:tc>
      </w:tr>
      <w:tr w:rsidR="00E10C60" w:rsidRPr="00E10C60" w:rsidTr="00E10C60">
        <w:trPr>
          <w:trHeight w:val="483"/>
        </w:trPr>
        <w:tc>
          <w:tcPr>
            <w:tcW w:w="2666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/품목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lastRenderedPageBreak/>
              <w:t xml:space="preserve">1.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</w:t>
            </w:r>
          </w:p>
        </w:tc>
      </w:tr>
      <w:tr w:rsidR="00E10C60" w:rsidRPr="00E10C60" w:rsidTr="00E10C60">
        <w:trPr>
          <w:trHeight w:val="48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2.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</w:t>
            </w:r>
          </w:p>
        </w:tc>
      </w:tr>
      <w:tr w:rsidR="00E10C60" w:rsidRPr="00E10C60" w:rsidTr="00E10C60">
        <w:trPr>
          <w:trHeight w:val="483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3.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 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필요시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추가 가능)</w:t>
            </w:r>
          </w:p>
        </w:tc>
      </w:tr>
      <w:tr w:rsidR="00E10C60" w:rsidRPr="00E10C60" w:rsidTr="00E10C60">
        <w:trPr>
          <w:trHeight w:val="1569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필수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408" w:lineRule="auto"/>
              <w:ind w:left="1812" w:hanging="181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1. 사업자등록증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비지니스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 xml:space="preserve">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라이센스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 xml:space="preserve"> 등)</w:t>
            </w:r>
            <w:r w:rsidRPr="00E10C60">
              <w:rPr>
                <w:rFonts w:ascii="함초롬바탕" w:eastAsia="맑은 고딕" w:hAnsi="굴림" w:cs="굴림"/>
                <w:color w:val="000000"/>
                <w:spacing w:val="-1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사본 및 계좌증명(통장사본) 각 1부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물류센터</w:t>
            </w:r>
            <w:r w:rsidRPr="00E10C60">
              <w:rPr>
                <w:rFonts w:ascii="MS Gothic" w:eastAsia="MS Gothic" w:hAnsi="MS Gothic" w:cs="MS Gothic" w:hint="eastAsia"/>
                <w:color w:val="000000"/>
                <w:kern w:val="0"/>
                <w:sz w:val="22"/>
              </w:rPr>
              <w:t>・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콜드체인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운송사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약정서(계약서) 및 서비스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요율표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2"/>
              </w:rPr>
              <w:t>- 선정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 xml:space="preserve">평가 완료 후 제출 가능 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(수출업체) 무역정보 제공 동의서</w:t>
            </w:r>
          </w:p>
        </w:tc>
      </w:tr>
      <w:tr w:rsidR="00E10C60" w:rsidRPr="00E10C60" w:rsidTr="00E10C60">
        <w:trPr>
          <w:trHeight w:val="1195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선택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품목제조보고서- 국산 원재료 사용 제품에 한해 “국내산” 표기 된 경우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  <w:r w:rsidRPr="00E10C60">
              <w:rPr>
                <w:rFonts w:ascii="함초롬바탕" w:eastAsia="맑은 고딕" w:hAnsi="굴림"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‘25년</w:t>
            </w:r>
            <w:r w:rsidRPr="00E10C60">
              <w:rPr>
                <w:rFonts w:ascii="함초롬바탕" w:eastAsia="맑은 고딕" w:hAnsi="굴림" w:cs="굴림"/>
                <w:color w:val="000000"/>
                <w:spacing w:val="-1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 xml:space="preserve">수입실적 증빙 - 수입허가(신고)서,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수출신고필증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(이행완료) 등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(바이어) 거래 중인 수출업체의 무역정보 제공 동의서 (가점 有)</w:t>
            </w:r>
          </w:p>
        </w:tc>
      </w:tr>
    </w:tbl>
    <w:p w:rsidR="00E10C60" w:rsidRDefault="00E10C60" w:rsidP="00E10C60">
      <w:pPr>
        <w:spacing w:after="0" w:line="384" w:lineRule="auto"/>
        <w:ind w:left="380" w:hanging="380"/>
        <w:textAlignment w:val="baseline"/>
        <w:rPr>
          <w:rFonts w:ascii="맑은 고딕" w:eastAsia="맑은 고딕" w:hAnsi="맑은 고딕" w:cs="굴림"/>
          <w:color w:val="000000"/>
          <w:spacing w:val="-6"/>
          <w:kern w:val="0"/>
          <w:sz w:val="22"/>
        </w:rPr>
      </w:pPr>
      <w:r w:rsidRPr="00E10C60">
        <w:rPr>
          <w:rFonts w:ascii="맑은 고딕" w:eastAsia="맑은 고딕" w:hAnsi="맑은 고딕" w:cs="굴림" w:hint="eastAsia"/>
          <w:b/>
          <w:bCs/>
          <w:color w:val="000000"/>
          <w:spacing w:val="-6"/>
          <w:kern w:val="0"/>
          <w:sz w:val="22"/>
        </w:rPr>
        <w:t>*</w:t>
      </w:r>
      <w:r w:rsidRPr="00E10C60">
        <w:rPr>
          <w:rFonts w:ascii="함초롬바탕" w:eastAsia="맑은 고딕" w:hAnsi="굴림" w:cs="굴림"/>
          <w:color w:val="000000"/>
          <w:spacing w:val="-6"/>
          <w:kern w:val="0"/>
          <w:sz w:val="22"/>
        </w:rPr>
        <w:t xml:space="preserve"> 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>이용희망 물류업체</w:t>
      </w:r>
      <w:r w:rsidRPr="00E10C60">
        <w:rPr>
          <w:rFonts w:ascii="MS Gothic" w:eastAsia="MS Gothic" w:hAnsi="MS Gothic" w:cs="MS Gothic" w:hint="eastAsia"/>
          <w:color w:val="000000"/>
          <w:spacing w:val="-6"/>
          <w:kern w:val="0"/>
          <w:sz w:val="22"/>
        </w:rPr>
        <w:t>・</w:t>
      </w:r>
      <w:r w:rsidRPr="00E10C60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</w:rPr>
        <w:t>콜드체인은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&lt;붙임3&gt;의 공동물류센터</w:t>
      </w:r>
      <w:r w:rsidRPr="00E10C60">
        <w:rPr>
          <w:rFonts w:ascii="MS Gothic" w:eastAsia="MS Gothic" w:hAnsi="MS Gothic" w:cs="MS Gothic" w:hint="eastAsia"/>
          <w:color w:val="000000"/>
          <w:spacing w:val="-6"/>
          <w:kern w:val="0"/>
          <w:sz w:val="22"/>
        </w:rPr>
        <w:t>・</w:t>
      </w:r>
      <w:r w:rsidRPr="00E10C60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</w:rPr>
        <w:t>콜드체인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</w:t>
      </w:r>
      <w:proofErr w:type="spellStart"/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>운송사</w:t>
      </w:r>
      <w:proofErr w:type="spellEnd"/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지정현황 참고</w:t>
      </w:r>
    </w:p>
    <w:p w:rsidR="00E10C60" w:rsidRDefault="00E10C60" w:rsidP="00E10C60">
      <w:pPr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Ind w:w="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FC2F0D" w:rsidRPr="00FC2F0D" w:rsidTr="00FC2F0D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2F0D" w:rsidRPr="00FC2F0D" w:rsidRDefault="00FC2F0D" w:rsidP="00FC2F0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해외공동물류센터, 콜드체인, </w:t>
            </w:r>
            <w:proofErr w:type="spellStart"/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이용 계획서</w:t>
            </w:r>
          </w:p>
        </w:tc>
      </w:tr>
      <w:tr w:rsidR="00FC2F0D" w:rsidRPr="00FC2F0D" w:rsidTr="00FC2F0D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FC2F0D" w:rsidRPr="00FC2F0D" w:rsidRDefault="00FC2F0D" w:rsidP="00FC2F0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지원업체 현황</w:t>
            </w:r>
          </w:p>
          <w:p w:rsidR="00FC2F0D" w:rsidRPr="00FC2F0D" w:rsidRDefault="00FC2F0D" w:rsidP="00FC2F0D">
            <w:pPr>
              <w:spacing w:after="0" w:line="384" w:lineRule="auto"/>
              <w:ind w:left="496" w:hanging="49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◦</w:t>
            </w:r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매출규모, 한국 수산식품 수입/유통 이력, 현지 </w:t>
            </w:r>
            <w:proofErr w:type="spellStart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입점</w:t>
            </w:r>
            <w:proofErr w:type="spellEnd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현황 등 </w:t>
            </w:r>
          </w:p>
          <w:p w:rsidR="00FC2F0D" w:rsidRPr="00FC2F0D" w:rsidRDefault="00FC2F0D" w:rsidP="00FC2F0D">
            <w:pPr>
              <w:spacing w:after="0" w:line="384" w:lineRule="auto"/>
              <w:ind w:left="496" w:hanging="49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FC2F0D" w:rsidRPr="00FC2F0D" w:rsidTr="00FC2F0D">
        <w:trPr>
          <w:trHeight w:val="463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FC2F0D" w:rsidRPr="00FC2F0D" w:rsidRDefault="00FC2F0D" w:rsidP="00FC2F0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사업참여 계획</w:t>
            </w:r>
          </w:p>
          <w:p w:rsidR="00FC2F0D" w:rsidRPr="00FC2F0D" w:rsidRDefault="00FC2F0D" w:rsidP="00FC2F0D">
            <w:pPr>
              <w:spacing w:after="0" w:line="384" w:lineRule="auto"/>
              <w:ind w:left="478" w:hanging="47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◦</w:t>
            </w:r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공동물류센터를 활용한 마케팅 계획(스톡세일, </w:t>
            </w:r>
            <w:proofErr w:type="spellStart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판촉전</w:t>
            </w:r>
            <w:proofErr w:type="spellEnd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등)</w:t>
            </w:r>
          </w:p>
          <w:p w:rsidR="00FC2F0D" w:rsidRPr="00FC2F0D" w:rsidRDefault="00FC2F0D" w:rsidP="00FC2F0D">
            <w:pPr>
              <w:spacing w:after="0" w:line="384" w:lineRule="auto"/>
              <w:ind w:left="478" w:hanging="47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◦</w:t>
            </w:r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신규 유통채널(매장) </w:t>
            </w:r>
            <w:proofErr w:type="spellStart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입점</w:t>
            </w:r>
            <w:proofErr w:type="spellEnd"/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또는 신규품목 도입 등 시장 확대 가능성</w:t>
            </w:r>
          </w:p>
          <w:p w:rsidR="00FC2F0D" w:rsidRPr="00FC2F0D" w:rsidRDefault="00FC2F0D" w:rsidP="00FC2F0D">
            <w:pPr>
              <w:spacing w:after="0" w:line="384" w:lineRule="auto"/>
              <w:ind w:left="478" w:hanging="47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◦</w:t>
            </w:r>
            <w:r w:rsidRPr="00FC2F0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`26년 수산식품 수입 물량 목표치(톤/USD)</w:t>
            </w:r>
          </w:p>
        </w:tc>
      </w:tr>
      <w:tr w:rsidR="00FC2F0D" w:rsidRPr="00FC2F0D" w:rsidTr="00FC2F0D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FC2F0D" w:rsidRPr="00FC2F0D" w:rsidRDefault="00FC2F0D" w:rsidP="00FC2F0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FC2F0D" w:rsidRPr="00FC2F0D" w:rsidRDefault="00FC2F0D" w:rsidP="00FC2F0D">
            <w:pPr>
              <w:spacing w:after="0" w:line="384" w:lineRule="auto"/>
              <w:ind w:left="478" w:hanging="47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FC2F0D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◦</w:t>
            </w:r>
            <w:r w:rsidRPr="00FC2F0D">
              <w:rPr>
                <w:rFonts w:ascii="한양신명조" w:eastAsia="맑은 고딕" w:hAnsi="굴림" w:cs="굴림"/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 w:rsidRPr="00FC2F0D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4"/>
                <w:szCs w:val="24"/>
              </w:rPr>
              <w:t>해당국가 물류수준(비용, 인프라 구축 수준)과 애로사항, 그에 따른 지원 필요성 등</w:t>
            </w:r>
          </w:p>
        </w:tc>
      </w:tr>
    </w:tbl>
    <w:p w:rsidR="00E10C60" w:rsidRPr="00FC2F0D" w:rsidRDefault="00E10C60" w:rsidP="00E10C60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E10C60" w:rsidRPr="00E10C60" w:rsidRDefault="00E10C60" w:rsidP="00E10C60">
      <w:pPr>
        <w:spacing w:after="0" w:line="384" w:lineRule="auto"/>
        <w:ind w:left="910" w:hanging="910"/>
        <w:textAlignment w:val="baseline"/>
        <w:rPr>
          <w:rFonts w:ascii="함초롬바탕" w:eastAsia="굴림" w:hAnsi="굴림" w:cs="굴림"/>
          <w:vanish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tblInd w:w="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3930"/>
        <w:gridCol w:w="874"/>
      </w:tblGrid>
      <w:tr w:rsidR="00E10C60" w:rsidRPr="00E10C60" w:rsidTr="00E10C60">
        <w:trPr>
          <w:trHeight w:val="841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상기와 같이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aT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한국농수산식품유통공사의 </w:t>
            </w:r>
          </w:p>
          <w:p w:rsidR="00E10C60" w:rsidRPr="00E10C60" w:rsidRDefault="00E10C60" w:rsidP="00E10C60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해외공동물류센터·콜드체인 지원사업을 신청합니다.</w:t>
            </w:r>
          </w:p>
        </w:tc>
      </w:tr>
      <w:tr w:rsidR="00E10C60" w:rsidRPr="00E10C60" w:rsidTr="00E10C60">
        <w:trPr>
          <w:trHeight w:val="409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10C60" w:rsidRPr="00E10C60" w:rsidTr="00E10C60">
        <w:trPr>
          <w:trHeight w:val="466"/>
        </w:trPr>
        <w:tc>
          <w:tcPr>
            <w:tcW w:w="47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20 . . .</w:t>
            </w:r>
          </w:p>
        </w:tc>
      </w:tr>
      <w:tr w:rsidR="00E10C60" w:rsidRPr="00E10C60" w:rsidTr="00E10C60">
        <w:trPr>
          <w:trHeight w:val="4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신청업체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10C60" w:rsidRPr="00E10C60" w:rsidTr="00E10C60">
        <w:trPr>
          <w:trHeight w:val="4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7A6BF6" w:rsidRDefault="007A6BF6"/>
    <w:sectPr w:rsidR="007A6BF6" w:rsidSect="00E10C6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60"/>
    <w:rsid w:val="007A6BF6"/>
    <w:rsid w:val="00E10C60"/>
    <w:rsid w:val="00F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10C6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10C6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soyoun park</dc:creator>
  <cp:lastModifiedBy>soyoun park</cp:lastModifiedBy>
  <cp:revision>2</cp:revision>
  <dcterms:created xsi:type="dcterms:W3CDTF">2026-03-04T08:13:00Z</dcterms:created>
  <dcterms:modified xsi:type="dcterms:W3CDTF">2026-03-04T08:13:00Z</dcterms:modified>
</cp:coreProperties>
</file>